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DFFF" w14:textId="77777777" w:rsidR="00D83B71" w:rsidRPr="00D83B71" w:rsidRDefault="00D83B71" w:rsidP="002C1698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3B71">
        <w:rPr>
          <w:rFonts w:ascii="Times New Roman" w:eastAsia="Times New Roman" w:hAnsi="Times New Roman"/>
          <w:b/>
          <w:sz w:val="28"/>
          <w:szCs w:val="28"/>
          <w:lang w:eastAsia="ru-RU"/>
        </w:rPr>
        <w:t>Х А Р А К Т Е Р И С Т И К А</w:t>
      </w:r>
    </w:p>
    <w:tbl>
      <w:tblPr>
        <w:tblW w:w="7229" w:type="dxa"/>
        <w:tblInd w:w="1101" w:type="dxa"/>
        <w:tblLook w:val="04A0" w:firstRow="1" w:lastRow="0" w:firstColumn="1" w:lastColumn="0" w:noHBand="0" w:noVBand="1"/>
      </w:tblPr>
      <w:tblGrid>
        <w:gridCol w:w="7229"/>
      </w:tblGrid>
      <w:tr w:rsidR="002C1698" w:rsidRPr="001E5EDC" w14:paraId="4B02F9E4" w14:textId="77777777" w:rsidTr="002C1698">
        <w:trPr>
          <w:trHeight w:val="1159"/>
        </w:trPr>
        <w:tc>
          <w:tcPr>
            <w:tcW w:w="7229" w:type="dxa"/>
            <w:shd w:val="clear" w:color="auto" w:fill="auto"/>
          </w:tcPr>
          <w:p w14:paraId="4D832682" w14:textId="77777777" w:rsidR="008C1F1F" w:rsidRDefault="008C1F1F" w:rsidP="002C1698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 </w:t>
            </w:r>
            <w:r w:rsidR="004F00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советника Председателя Верховного Суда Российской Федерации</w:t>
            </w:r>
          </w:p>
          <w:p w14:paraId="3B692025" w14:textId="77777777" w:rsidR="002C1698" w:rsidRPr="00D83B71" w:rsidRDefault="004F002E" w:rsidP="002C1698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Федорова Станислава Игоревича</w:t>
            </w:r>
          </w:p>
        </w:tc>
      </w:tr>
    </w:tbl>
    <w:p w14:paraId="4C39807C" w14:textId="77777777" w:rsidR="002C1698" w:rsidRDefault="002C1698" w:rsidP="007E7563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02FB06" w14:textId="77777777" w:rsidR="008845B1" w:rsidRPr="00D76DAE" w:rsidRDefault="004F002E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Федоров Станислав Игоревич</w:t>
      </w:r>
      <w:r w:rsidR="002C1698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300C" w:rsidRPr="00D76DAE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0B300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B300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кончил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юридический 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факультет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Московского государственного университета имени М.В.Ломоносова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ему 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>присуждена квалификация юрист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A0AFB" w:rsidRPr="00D76DAE">
        <w:rPr>
          <w:rFonts w:ascii="Times New Roman" w:eastAsia="Times New Roman" w:hAnsi="Times New Roman"/>
          <w:sz w:val="28"/>
          <w:szCs w:val="28"/>
          <w:lang w:eastAsia="ru-RU"/>
        </w:rPr>
        <w:t>о специальности «юриспруденция».</w:t>
      </w:r>
    </w:p>
    <w:p w14:paraId="6E64F72F" w14:textId="77777777" w:rsidR="00C06BFA" w:rsidRPr="00D76DAE" w:rsidRDefault="00A47471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Трудовую деятельность начал в аппарате </w:t>
      </w:r>
      <w:r w:rsidR="004F002E">
        <w:rPr>
          <w:rFonts w:ascii="Times New Roman" w:eastAsia="Times New Roman" w:hAnsi="Times New Roman"/>
          <w:sz w:val="28"/>
          <w:szCs w:val="28"/>
          <w:lang w:eastAsia="ru-RU"/>
        </w:rPr>
        <w:t>ФГБ</w:t>
      </w:r>
      <w:r w:rsidR="000B60F9">
        <w:rPr>
          <w:rFonts w:ascii="Times New Roman" w:eastAsia="Times New Roman" w:hAnsi="Times New Roman"/>
          <w:sz w:val="28"/>
          <w:szCs w:val="28"/>
          <w:lang w:eastAsia="ru-RU"/>
        </w:rPr>
        <w:t>НУ «Исследовательский центр частного права при Президенте Российской Федерации»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FA" w:rsidRPr="00D76DAE">
        <w:rPr>
          <w:rFonts w:ascii="Times New Roman" w:eastAsia="Times New Roman" w:hAnsi="Times New Roman"/>
          <w:sz w:val="28"/>
          <w:szCs w:val="28"/>
          <w:lang w:eastAsia="ru-RU"/>
        </w:rPr>
        <w:t>с ноября 2003 года на должности специалиста 1 категории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="00C06BFA" w:rsidRPr="00D76DAE">
        <w:rPr>
          <w:rFonts w:ascii="Times New Roman" w:eastAsia="Times New Roman" w:hAnsi="Times New Roman"/>
          <w:sz w:val="28"/>
          <w:szCs w:val="28"/>
          <w:lang w:eastAsia="ru-RU"/>
        </w:rPr>
        <w:t>дальнейшем</w:t>
      </w:r>
      <w:r w:rsidR="00B5784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FA" w:rsidRPr="00D76DAE">
        <w:rPr>
          <w:rFonts w:ascii="Times New Roman" w:eastAsia="Times New Roman" w:hAnsi="Times New Roman"/>
          <w:sz w:val="28"/>
          <w:szCs w:val="28"/>
          <w:lang w:eastAsia="ru-RU"/>
        </w:rPr>
        <w:t>занимал должности секретаря суда, консультанта и с марта 2004 года помощника судьи надзорной инстанции Московского городского суда.</w:t>
      </w:r>
    </w:p>
    <w:p w14:paraId="326BB665" w14:textId="77777777" w:rsidR="001464AF" w:rsidRPr="00D76DAE" w:rsidRDefault="00D76DAE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C06BFA" w:rsidRPr="00D76DAE">
        <w:rPr>
          <w:rFonts w:ascii="Times New Roman" w:eastAsia="Times New Roman" w:hAnsi="Times New Roman"/>
          <w:sz w:val="28"/>
          <w:szCs w:val="28"/>
          <w:lang w:eastAsia="ru-RU"/>
        </w:rPr>
        <w:t>сентябр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47471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200</w:t>
      </w:r>
      <w:r w:rsidR="00C06BFA" w:rsidRPr="00D76DA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47471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проходил государственную гражданскую службу </w:t>
      </w:r>
      <w:r w:rsidR="000A6D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47471" w:rsidRPr="00D76DAE">
        <w:rPr>
          <w:rFonts w:ascii="Times New Roman" w:eastAsia="Times New Roman" w:hAnsi="Times New Roman"/>
          <w:sz w:val="28"/>
          <w:szCs w:val="28"/>
          <w:lang w:eastAsia="ru-RU"/>
        </w:rPr>
        <w:t>аппарат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47471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Верховного Суда Российской Федерации на должност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7471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помощника судьи Судебно</w:t>
      </w:r>
      <w:r w:rsidR="00B5784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й коллегии по гражданским делам.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Изучал дела, </w:t>
      </w:r>
      <w:r w:rsidR="00A12586" w:rsidRPr="00D76DAE">
        <w:rPr>
          <w:rFonts w:ascii="Times New Roman" w:eastAsia="Times New Roman" w:hAnsi="Times New Roman"/>
          <w:sz w:val="28"/>
          <w:szCs w:val="28"/>
          <w:lang w:eastAsia="ru-RU"/>
        </w:rPr>
        <w:t>поступавши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12586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кассационное и надзорное рассмотрение в Верховный Суд</w:t>
      </w:r>
      <w:r w:rsidR="00C703F4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A12586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готовил проекты </w:t>
      </w:r>
      <w:r w:rsidR="007E3E90" w:rsidRPr="00D76DAE">
        <w:rPr>
          <w:rFonts w:ascii="Times New Roman" w:eastAsia="Times New Roman" w:hAnsi="Times New Roman"/>
          <w:sz w:val="28"/>
          <w:szCs w:val="28"/>
          <w:lang w:eastAsia="ru-RU"/>
        </w:rPr>
        <w:t>заключени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E3E90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и судебных актов</w:t>
      </w:r>
      <w:r w:rsidR="008C1F1F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703F4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существлял проверку качества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</w:t>
      </w:r>
      <w:r w:rsidR="00C703F4" w:rsidRPr="00D76DAE">
        <w:rPr>
          <w:rFonts w:ascii="Times New Roman" w:eastAsia="Times New Roman" w:hAnsi="Times New Roman"/>
          <w:sz w:val="28"/>
          <w:szCs w:val="28"/>
          <w:lang w:eastAsia="ru-RU"/>
        </w:rPr>
        <w:t>подготовленных консультантами Верховного Суда Российской Федерации</w:t>
      </w:r>
      <w:r w:rsidR="001464AF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проводил аналитическую работу по систематизации судебной практики и </w:t>
      </w:r>
      <w:r w:rsidR="00A87F9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правильности </w:t>
      </w:r>
      <w:r w:rsidR="001464AF" w:rsidRPr="00D76DAE">
        <w:rPr>
          <w:rFonts w:ascii="Times New Roman" w:eastAsia="Times New Roman" w:hAnsi="Times New Roman"/>
          <w:sz w:val="28"/>
          <w:szCs w:val="28"/>
          <w:lang w:eastAsia="ru-RU"/>
        </w:rPr>
        <w:t>применени</w:t>
      </w:r>
      <w:r w:rsidR="00A87F9C" w:rsidRPr="00D76DA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464AF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 материального и процессуального права нижестоящими судами.</w:t>
      </w:r>
    </w:p>
    <w:p w14:paraId="6940FEF4" w14:textId="77777777" w:rsidR="00992FB8" w:rsidRPr="00D76DAE" w:rsidRDefault="00992FB8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С марта 2010 года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помощника первого заместителя Председателя Верховного Суда Российской Федерации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изучал </w:t>
      </w:r>
      <w:r w:rsidR="00223414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</w:t>
      </w:r>
      <w:r w:rsidR="000A6D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23414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готовил </w:t>
      </w:r>
      <w:r w:rsidR="00223414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 </w:t>
      </w:r>
      <w:r w:rsidR="00F63E10">
        <w:rPr>
          <w:rFonts w:ascii="Times New Roman" w:eastAsia="Times New Roman" w:hAnsi="Times New Roman"/>
          <w:sz w:val="28"/>
          <w:szCs w:val="28"/>
          <w:lang w:eastAsia="ru-RU"/>
        </w:rPr>
        <w:t>постановлений</w:t>
      </w:r>
      <w:r w:rsidR="00223414" w:rsidRPr="00D76DAE">
        <w:rPr>
          <w:rFonts w:ascii="Times New Roman" w:eastAsia="Times New Roman" w:hAnsi="Times New Roman"/>
          <w:sz w:val="28"/>
          <w:szCs w:val="28"/>
          <w:lang w:eastAsia="ru-RU"/>
        </w:rPr>
        <w:t>, вын</w:t>
      </w:r>
      <w:r w:rsidR="00F63E10">
        <w:rPr>
          <w:rFonts w:ascii="Times New Roman" w:eastAsia="Times New Roman" w:hAnsi="Times New Roman"/>
          <w:sz w:val="28"/>
          <w:szCs w:val="28"/>
          <w:lang w:eastAsia="ru-RU"/>
        </w:rPr>
        <w:t xml:space="preserve">осимых </w:t>
      </w:r>
      <w:r w:rsidR="00223414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рассмотрение Пленума </w:t>
      </w:r>
      <w:r w:rsidR="000A6D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23414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Президиума Верховного Суда Российской Федерации, принимал участие </w:t>
      </w:r>
      <w:r w:rsidR="000A6D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23414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подготовке документов для Научно-консультативного совета при Верховном Суде Российской Федерации.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23414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частвовал в качестве представителя Верховного Суда Российской Федерации при рассмотрении дел в судах, государственных органах и иных учреждениях </w:t>
      </w:r>
      <w:r w:rsidR="00581008" w:rsidRPr="00D76DAE">
        <w:rPr>
          <w:rFonts w:ascii="Times New Roman" w:eastAsia="Times New Roman" w:hAnsi="Times New Roman"/>
          <w:sz w:val="28"/>
          <w:szCs w:val="28"/>
          <w:lang w:eastAsia="ru-RU"/>
        </w:rPr>
        <w:t>по вопросам правовой защиты интересов Верховного Суда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581008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81008" w:rsidRPr="00D76DAE">
        <w:rPr>
          <w:rFonts w:ascii="Times New Roman" w:eastAsia="Times New Roman" w:hAnsi="Times New Roman"/>
          <w:sz w:val="28"/>
          <w:szCs w:val="28"/>
          <w:lang w:eastAsia="ru-RU"/>
        </w:rPr>
        <w:t>казывал правовую помощь должностным лицам аппарата Верховного Суда Российской Федерации в подготовке документов по вопросам деятельности структурных подразделений аппарата Верховного Суда Российской Федерации.</w:t>
      </w:r>
    </w:p>
    <w:p w14:paraId="7D81D4AB" w14:textId="77777777" w:rsidR="00D76DAE" w:rsidRPr="00D76DAE" w:rsidRDefault="00984298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июля 2014 года </w:t>
      </w:r>
      <w:r w:rsidR="00F63E10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занимал должность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кадров </w:t>
      </w:r>
      <w:r w:rsidR="000A6D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и государственной службы Верховного Суда Российской Федерации</w:t>
      </w:r>
      <w:r w:rsidR="00457048" w:rsidRPr="00D76D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449A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этой должности </w:t>
      </w:r>
      <w:r w:rsidR="005A3C7A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участвовал в решении вопросов, связанных с назначением </w:t>
      </w:r>
      <w:r w:rsidR="00A20BBB" w:rsidRPr="00D76DAE">
        <w:rPr>
          <w:rFonts w:ascii="Times New Roman" w:eastAsia="Times New Roman" w:hAnsi="Times New Roman"/>
          <w:sz w:val="28"/>
          <w:szCs w:val="28"/>
          <w:lang w:eastAsia="ru-RU"/>
        </w:rPr>
        <w:t>на конкурсной основе судей Верховного Суда Российской Федерации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D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и федеральных судов. </w:t>
      </w:r>
      <w:r w:rsidR="00A20BBB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Осуществлял работу по 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="00A20BBB" w:rsidRPr="00D76DAE">
        <w:rPr>
          <w:rFonts w:ascii="Times New Roman" w:eastAsia="Times New Roman" w:hAnsi="Times New Roman"/>
          <w:sz w:val="28"/>
          <w:szCs w:val="28"/>
          <w:lang w:eastAsia="ru-RU"/>
        </w:rPr>
        <w:t>комплектовани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20BBB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аппарат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20BBB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Верховного Суда </w:t>
      </w:r>
      <w:r w:rsidR="007243F1" w:rsidRPr="00D76DAE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 подготовленными работниками. П</w:t>
      </w:r>
      <w:r w:rsidR="00A4449A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ринимал участие в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="00A4449A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 по </w:t>
      </w:r>
      <w:r w:rsidR="004C632E" w:rsidRPr="00D76DAE">
        <w:rPr>
          <w:rFonts w:ascii="Times New Roman" w:eastAsia="Times New Roman" w:hAnsi="Times New Roman"/>
          <w:sz w:val="28"/>
          <w:szCs w:val="28"/>
          <w:lang w:eastAsia="ru-RU"/>
        </w:rPr>
        <w:t>объединению Верховного Суда Российской Федерации с Высшим Арбитражным Судом Российской Федерации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>, формированию судебной системы на территории новых субъектов – Республики Крым и города Севастополя, комплектованию судейского корпуса в связи с образованием кассационных и апелляционных суд</w:t>
      </w:r>
      <w:r w:rsidR="003766D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юрисдикции.</w:t>
      </w:r>
    </w:p>
    <w:p w14:paraId="78C891E3" w14:textId="77777777" w:rsidR="002E3662" w:rsidRPr="00D76DAE" w:rsidRDefault="00A019E3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С октября 2018 года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>в д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олжност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руководителя Секретариата Председателя Верховного Суда Российской Федерации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уверенно организует работу, </w:t>
      </w:r>
      <w:r w:rsidR="002E3662" w:rsidRPr="00D76DAE">
        <w:rPr>
          <w:rFonts w:ascii="Times New Roman" w:eastAsia="Times New Roman" w:hAnsi="Times New Roman"/>
          <w:sz w:val="28"/>
          <w:szCs w:val="28"/>
          <w:lang w:eastAsia="ru-RU"/>
        </w:rPr>
        <w:t>определяет приоритеты при выполнении поставленных задач, оперативно принимает решения по вопросам, входящим в его компетенцию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="002E3662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оддерживает эффективное взаимодействие с руководителями структурных подразделений </w:t>
      </w:r>
      <w:r w:rsidR="001B0AB0" w:rsidRPr="00D76DAE">
        <w:rPr>
          <w:rFonts w:ascii="Times New Roman" w:eastAsia="Times New Roman" w:hAnsi="Times New Roman"/>
          <w:sz w:val="28"/>
          <w:szCs w:val="28"/>
          <w:lang w:eastAsia="ru-RU"/>
        </w:rPr>
        <w:t>Верховного Суда Российской Федерации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B0AB0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департамента при Верховном Суде Российской Федерации,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федеральными судами, </w:t>
      </w:r>
      <w:r w:rsidR="001B0AB0" w:rsidRPr="00D76DAE">
        <w:rPr>
          <w:rFonts w:ascii="Times New Roman" w:eastAsia="Times New Roman" w:hAnsi="Times New Roman"/>
          <w:sz w:val="28"/>
          <w:szCs w:val="28"/>
          <w:lang w:eastAsia="ru-RU"/>
        </w:rPr>
        <w:t>а также органами государственной власти, в полной мере обеспечивает своевременное и качественное выполнение поручений Председателя Верховного Суда Российской Федерации.</w:t>
      </w:r>
    </w:p>
    <w:p w14:paraId="4191B5B7" w14:textId="77777777" w:rsidR="00A019E3" w:rsidRPr="00D76DAE" w:rsidRDefault="00D76DAE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</w:t>
      </w:r>
      <w:r w:rsidR="00A019E3" w:rsidRPr="00D76DAE">
        <w:rPr>
          <w:rFonts w:ascii="Times New Roman" w:eastAsia="Times New Roman" w:hAnsi="Times New Roman"/>
          <w:sz w:val="28"/>
          <w:szCs w:val="28"/>
          <w:lang w:eastAsia="ru-RU"/>
        </w:rPr>
        <w:t>правово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019E3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информационное, </w:t>
      </w:r>
      <w:r w:rsidR="00A019E3" w:rsidRPr="00D76DAE">
        <w:rPr>
          <w:rFonts w:ascii="Times New Roman" w:eastAsia="Times New Roman" w:hAnsi="Times New Roman"/>
          <w:sz w:val="28"/>
          <w:szCs w:val="28"/>
          <w:lang w:eastAsia="ru-RU"/>
        </w:rPr>
        <w:t>документационно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019E3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ино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019E3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</w:t>
      </w:r>
      <w:r w:rsidR="000A6D0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019E3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Председателя Верховного Суда Российской Федерации. </w:t>
      </w:r>
      <w:r w:rsidR="00F63E1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Решает организационные вопросы, связанные с </w:t>
      </w:r>
      <w:r w:rsidR="002B126C" w:rsidRPr="00D76DAE">
        <w:rPr>
          <w:rFonts w:ascii="Times New Roman" w:eastAsia="Times New Roman" w:hAnsi="Times New Roman"/>
          <w:sz w:val="28"/>
          <w:szCs w:val="28"/>
          <w:lang w:eastAsia="ru-RU"/>
        </w:rPr>
        <w:t>участи</w:t>
      </w:r>
      <w:r w:rsidR="00F63E10">
        <w:rPr>
          <w:rFonts w:ascii="Times New Roman" w:eastAsia="Times New Roman" w:hAnsi="Times New Roman"/>
          <w:sz w:val="28"/>
          <w:szCs w:val="28"/>
          <w:lang w:eastAsia="ru-RU"/>
        </w:rPr>
        <w:t xml:space="preserve">ем </w:t>
      </w:r>
      <w:r w:rsidR="002B126C" w:rsidRPr="00D76DAE">
        <w:rPr>
          <w:rFonts w:ascii="Times New Roman" w:eastAsia="Times New Roman" w:hAnsi="Times New Roman"/>
          <w:sz w:val="28"/>
          <w:szCs w:val="28"/>
          <w:lang w:eastAsia="ru-RU"/>
        </w:rPr>
        <w:t>руководителя суда в мероприятиях Президента Российской Федерации, Федерального Собрания Российской Федерации, Правительства Российской Федерации и других федеральных органов.</w:t>
      </w:r>
      <w:r w:rsidR="00EA6D3B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55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работу Председателя Верховного Суда Российской Федерации в качестве </w:t>
      </w:r>
      <w:r w:rsidR="00322963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председательствующего на заседаниях Комиссии при Президенте Российской Федерации по предварительному рассмотрению вопросов назначения судей </w:t>
      </w:r>
      <w:r w:rsidR="000A6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2963" w:rsidRPr="00D76DAE">
        <w:rPr>
          <w:rFonts w:ascii="Times New Roman" w:eastAsia="Times New Roman" w:hAnsi="Times New Roman"/>
          <w:sz w:val="28"/>
          <w:szCs w:val="28"/>
          <w:lang w:eastAsia="ru-RU"/>
        </w:rPr>
        <w:t>и прекращения их полномочий</w:t>
      </w:r>
      <w:r w:rsidR="00503B72" w:rsidRPr="00D76DAE">
        <w:rPr>
          <w:rFonts w:ascii="Times New Roman" w:eastAsia="Times New Roman" w:hAnsi="Times New Roman"/>
          <w:sz w:val="28"/>
          <w:szCs w:val="28"/>
          <w:lang w:eastAsia="ru-RU"/>
        </w:rPr>
        <w:t>, представляет позицию Верховного Суда Российской Федерации на заседаниях Высшей квалификационной коллегии судей Российской Федерации.</w:t>
      </w:r>
    </w:p>
    <w:p w14:paraId="0DF4F7E3" w14:textId="77777777" w:rsidR="00B40CC7" w:rsidRPr="00D76DAE" w:rsidRDefault="00D76DAE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изучение и своевременный доклад Председателю Верховного Суда Российской Федерации поступающей на его имя служебной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корреспонденции. У</w:t>
      </w:r>
      <w:r w:rsidR="00B40CC7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частвует в подготовке проектов нормативно правовых актов и проектов управленческих и иных решений, организовывает подготовку проектов текстов </w:t>
      </w:r>
      <w:r w:rsidR="002C6030" w:rsidRPr="00D76DAE">
        <w:rPr>
          <w:rFonts w:ascii="Times New Roman" w:eastAsia="Times New Roman" w:hAnsi="Times New Roman"/>
          <w:sz w:val="28"/>
          <w:szCs w:val="28"/>
          <w:lang w:eastAsia="ru-RU"/>
        </w:rPr>
        <w:t>официальных</w:t>
      </w:r>
      <w:r w:rsidR="00B40CC7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и служебных документов, заключений, аналитических, справочных и информационных материалов, изучает материалы судебных дел, вынесенных на рассмотрение Президиума Верховного Суда Российской Федерации</w:t>
      </w:r>
      <w:r w:rsidR="002C6030" w:rsidRPr="00D76DAE">
        <w:rPr>
          <w:rFonts w:ascii="Times New Roman" w:eastAsia="Times New Roman" w:hAnsi="Times New Roman"/>
          <w:sz w:val="28"/>
          <w:szCs w:val="28"/>
          <w:lang w:eastAsia="ru-RU"/>
        </w:rPr>
        <w:t>, а также выполняет другие возложенные на него обязанности.</w:t>
      </w:r>
    </w:p>
    <w:p w14:paraId="09D6811B" w14:textId="77777777" w:rsidR="00D76DAE" w:rsidRPr="00D76DAE" w:rsidRDefault="00D76DAE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Рябзин Р.А. активно работает в составе комиссий Верховного Суда Российской Федерации по различным направлениям его деятельности, участвовал в организации ежегодных совещаний председателей судов </w:t>
      </w:r>
      <w:r w:rsidR="000A6D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по подведению итогов судебной деятельности, а также юбилейного Х Всероссийского съезда судей Российской Федерации.</w:t>
      </w:r>
    </w:p>
    <w:p w14:paraId="0523A0C9" w14:textId="77777777" w:rsidR="00D76DAE" w:rsidRPr="00D76DAE" w:rsidRDefault="00D76DAE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За весь период работы в Верховном Суде зарекомендовал себя грамотным юристом и хорошим организатором, отличающимся чувством повышенной ответственности за порученное дело. В 2021 году указом Президента Российской Федерации ему присвоен классный чин «действительный государственный советник юстиции Российской Федерации 1 класса». Имеет ученую степень кандидата юридических наук.</w:t>
      </w:r>
    </w:p>
    <w:p w14:paraId="42DBE66F" w14:textId="77777777" w:rsidR="002C6030" w:rsidRPr="00D76DAE" w:rsidRDefault="002C6030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Рябзин Р.А. </w:t>
      </w:r>
      <w:r w:rsidR="002A0A0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благодаря своим деловым и личным качествам, уровню профессиональной подготовки пользуется заслуженным авторитетом среди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судей и работников аппарата </w:t>
      </w:r>
      <w:r w:rsidR="00E766E8" w:rsidRPr="00D76DAE">
        <w:rPr>
          <w:rFonts w:ascii="Times New Roman" w:eastAsia="Times New Roman" w:hAnsi="Times New Roman"/>
          <w:sz w:val="28"/>
          <w:szCs w:val="28"/>
          <w:lang w:eastAsia="ru-RU"/>
        </w:rPr>
        <w:t>Верховного Суда Российской Федерации.</w:t>
      </w:r>
    </w:p>
    <w:p w14:paraId="0923F8A2" w14:textId="77777777" w:rsidR="00185BDF" w:rsidRDefault="00185BDF" w:rsidP="00DA0AFB">
      <w:pPr>
        <w:spacing w:after="0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061D31" w14:textId="77777777" w:rsidR="00D76DAE" w:rsidRDefault="00D76DAE" w:rsidP="00D76DAE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9ABF70" w14:textId="77777777" w:rsidR="00AA34C1" w:rsidRDefault="00AA34C1" w:rsidP="00DA0AFB">
      <w:pPr>
        <w:spacing w:after="0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AEEEFA" w14:textId="77777777" w:rsidR="00D76DAE" w:rsidRDefault="008845B1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</w:t>
      </w:r>
      <w:r w:rsid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Верховного Суда</w:t>
      </w:r>
    </w:p>
    <w:p w14:paraId="5212A4A4" w14:textId="77777777" w:rsidR="008845B1" w:rsidRDefault="008845B1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30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0B30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76DAE">
        <w:rPr>
          <w:rFonts w:ascii="Times New Roman" w:eastAsia="Times New Roman" w:hAnsi="Times New Roman"/>
          <w:sz w:val="28"/>
          <w:szCs w:val="28"/>
          <w:lang w:eastAsia="ru-RU"/>
        </w:rPr>
        <w:t>В.М. Лебедев</w:t>
      </w:r>
    </w:p>
    <w:p w14:paraId="30430DC8" w14:textId="77777777" w:rsidR="00D83B71" w:rsidRPr="00AA34C1" w:rsidRDefault="00D83B71" w:rsidP="007E756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748DAC" w14:textId="77777777" w:rsidR="00D83B71" w:rsidRPr="00D83B71" w:rsidRDefault="008845B1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«______»_________________ 20</w:t>
      </w:r>
      <w:r w:rsidR="00D5742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6D6BB50E" w14:textId="77777777" w:rsidR="00475299" w:rsidRDefault="00475299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0DD56B" w14:textId="77777777" w:rsidR="00D1071D" w:rsidRDefault="00D1071D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C1431D" w14:textId="77777777" w:rsidR="00D76DAE" w:rsidRDefault="00D76DAE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386FD4" w14:textId="77777777" w:rsidR="00D76DAE" w:rsidRDefault="00D76DAE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26C5A6" w14:textId="77777777" w:rsidR="00D76DAE" w:rsidRDefault="00D76DAE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793C89" w14:textId="77777777" w:rsidR="00D76DAE" w:rsidRDefault="00D76DAE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142C55" w14:textId="77777777" w:rsidR="001A7476" w:rsidRDefault="00185BDF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83B71" w:rsidRPr="00D83B71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характеристикой ознакомлен</w:t>
      </w:r>
    </w:p>
    <w:p w14:paraId="3AF5AD8B" w14:textId="77777777" w:rsidR="00D83B71" w:rsidRPr="00D83B71" w:rsidRDefault="00D1071D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83B71" w:rsidRPr="00D83B7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  <w:r w:rsidR="00AA34C1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D83B71" w:rsidRPr="00D83B71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D76DA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D83B71" w:rsidRPr="00D83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5BDF">
        <w:rPr>
          <w:rFonts w:ascii="Times New Roman" w:eastAsia="Times New Roman" w:hAnsi="Times New Roman"/>
          <w:sz w:val="28"/>
          <w:szCs w:val="28"/>
          <w:lang w:eastAsia="ru-RU"/>
        </w:rPr>
        <w:t>Р.А. Рябзин</w:t>
      </w:r>
    </w:p>
    <w:p w14:paraId="7E0F8037" w14:textId="77777777" w:rsidR="003A1EFD" w:rsidRPr="001D70D9" w:rsidRDefault="00D83B71" w:rsidP="007E7563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83B7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A34C1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83B71">
        <w:rPr>
          <w:rFonts w:ascii="Times New Roman" w:eastAsia="Times New Roman" w:hAnsi="Times New Roman"/>
          <w:sz w:val="28"/>
          <w:szCs w:val="28"/>
          <w:lang w:eastAsia="ru-RU"/>
        </w:rPr>
        <w:t>___» ________</w:t>
      </w:r>
      <w:r w:rsidR="00AA34C1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83B71">
        <w:rPr>
          <w:rFonts w:ascii="Times New Roman" w:eastAsia="Times New Roman" w:hAnsi="Times New Roman"/>
          <w:sz w:val="28"/>
          <w:szCs w:val="28"/>
          <w:lang w:eastAsia="ru-RU"/>
        </w:rPr>
        <w:t>_____ 20</w:t>
      </w:r>
      <w:r w:rsidR="00D5742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83B7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sectPr w:rsidR="003A1EFD" w:rsidRPr="001D70D9" w:rsidSect="008C1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FAB7" w14:textId="77777777" w:rsidR="005653DA" w:rsidRDefault="005653DA" w:rsidP="008C1F1F">
      <w:pPr>
        <w:spacing w:after="0" w:line="240" w:lineRule="auto"/>
      </w:pPr>
      <w:r>
        <w:separator/>
      </w:r>
    </w:p>
  </w:endnote>
  <w:endnote w:type="continuationSeparator" w:id="0">
    <w:p w14:paraId="18FFE542" w14:textId="77777777" w:rsidR="005653DA" w:rsidRDefault="005653DA" w:rsidP="008C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F4E8" w14:textId="77777777" w:rsidR="004F002E" w:rsidRDefault="004F002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256250"/>
      <w:docPartObj>
        <w:docPartGallery w:val="Page Numbers (Bottom of Page)"/>
        <w:docPartUnique/>
      </w:docPartObj>
    </w:sdtPr>
    <w:sdtEndPr/>
    <w:sdtContent>
      <w:p w14:paraId="4F175915" w14:textId="77777777" w:rsidR="008C1F1F" w:rsidRDefault="00F35FC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0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C14B1A" w14:textId="77777777" w:rsidR="008C1F1F" w:rsidRDefault="008C1F1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638B" w14:textId="77777777" w:rsidR="004F002E" w:rsidRDefault="004F002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AC33" w14:textId="77777777" w:rsidR="005653DA" w:rsidRDefault="005653DA" w:rsidP="008C1F1F">
      <w:pPr>
        <w:spacing w:after="0" w:line="240" w:lineRule="auto"/>
      </w:pPr>
      <w:r>
        <w:separator/>
      </w:r>
    </w:p>
  </w:footnote>
  <w:footnote w:type="continuationSeparator" w:id="0">
    <w:p w14:paraId="48C92CE3" w14:textId="77777777" w:rsidR="005653DA" w:rsidRDefault="005653DA" w:rsidP="008C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5F7E" w14:textId="77777777" w:rsidR="004F002E" w:rsidRDefault="004F002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6246" w14:textId="77777777" w:rsidR="004F002E" w:rsidRDefault="004F002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C2C3" w14:textId="77777777" w:rsidR="004F002E" w:rsidRDefault="004F002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621"/>
    <w:multiLevelType w:val="hybridMultilevel"/>
    <w:tmpl w:val="86AE4E68"/>
    <w:lvl w:ilvl="0" w:tplc="19960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F5808"/>
    <w:multiLevelType w:val="hybridMultilevel"/>
    <w:tmpl w:val="07886FAE"/>
    <w:lvl w:ilvl="0" w:tplc="19960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3082"/>
    <w:multiLevelType w:val="hybridMultilevel"/>
    <w:tmpl w:val="6A2ED358"/>
    <w:lvl w:ilvl="0" w:tplc="19960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16266"/>
    <w:multiLevelType w:val="hybridMultilevel"/>
    <w:tmpl w:val="FA009464"/>
    <w:lvl w:ilvl="0" w:tplc="19960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11076"/>
    <w:multiLevelType w:val="hybridMultilevel"/>
    <w:tmpl w:val="2FDC56EE"/>
    <w:lvl w:ilvl="0" w:tplc="19960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6152B"/>
    <w:multiLevelType w:val="hybridMultilevel"/>
    <w:tmpl w:val="B3569FC6"/>
    <w:lvl w:ilvl="0" w:tplc="19960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342515">
    <w:abstractNumId w:val="3"/>
  </w:num>
  <w:num w:numId="2" w16cid:durableId="756903713">
    <w:abstractNumId w:val="5"/>
  </w:num>
  <w:num w:numId="3" w16cid:durableId="627199608">
    <w:abstractNumId w:val="4"/>
  </w:num>
  <w:num w:numId="4" w16cid:durableId="227696060">
    <w:abstractNumId w:val="0"/>
  </w:num>
  <w:num w:numId="5" w16cid:durableId="1660232420">
    <w:abstractNumId w:val="2"/>
  </w:num>
  <w:num w:numId="6" w16cid:durableId="99118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8D"/>
    <w:rsid w:val="000176F9"/>
    <w:rsid w:val="00022937"/>
    <w:rsid w:val="000413D7"/>
    <w:rsid w:val="00046E35"/>
    <w:rsid w:val="00047167"/>
    <w:rsid w:val="00062C36"/>
    <w:rsid w:val="00076550"/>
    <w:rsid w:val="00077AA2"/>
    <w:rsid w:val="00084686"/>
    <w:rsid w:val="000902E9"/>
    <w:rsid w:val="00097DA6"/>
    <w:rsid w:val="000A30F9"/>
    <w:rsid w:val="000A6D00"/>
    <w:rsid w:val="000B300C"/>
    <w:rsid w:val="000B60F9"/>
    <w:rsid w:val="000C4CD7"/>
    <w:rsid w:val="000E2FCA"/>
    <w:rsid w:val="00110FE9"/>
    <w:rsid w:val="001266CD"/>
    <w:rsid w:val="001464AF"/>
    <w:rsid w:val="00185BDF"/>
    <w:rsid w:val="001A7476"/>
    <w:rsid w:val="001B0AB0"/>
    <w:rsid w:val="001C3C8D"/>
    <w:rsid w:val="001C4942"/>
    <w:rsid w:val="001D70D9"/>
    <w:rsid w:val="001E1B55"/>
    <w:rsid w:val="001E5EDC"/>
    <w:rsid w:val="00211DE1"/>
    <w:rsid w:val="002162B7"/>
    <w:rsid w:val="00223414"/>
    <w:rsid w:val="00241E4A"/>
    <w:rsid w:val="00247564"/>
    <w:rsid w:val="0027259F"/>
    <w:rsid w:val="002A0A0C"/>
    <w:rsid w:val="002A2A4E"/>
    <w:rsid w:val="002B126C"/>
    <w:rsid w:val="002B3BE4"/>
    <w:rsid w:val="002C1698"/>
    <w:rsid w:val="002C6030"/>
    <w:rsid w:val="002C7F35"/>
    <w:rsid w:val="002E3662"/>
    <w:rsid w:val="002F6076"/>
    <w:rsid w:val="0030402C"/>
    <w:rsid w:val="0031670B"/>
    <w:rsid w:val="00322963"/>
    <w:rsid w:val="00322F83"/>
    <w:rsid w:val="003254FF"/>
    <w:rsid w:val="003766D2"/>
    <w:rsid w:val="00377E5F"/>
    <w:rsid w:val="00380797"/>
    <w:rsid w:val="003A1EFD"/>
    <w:rsid w:val="003A2241"/>
    <w:rsid w:val="003D01D5"/>
    <w:rsid w:val="003D7C01"/>
    <w:rsid w:val="003E4532"/>
    <w:rsid w:val="00411E2C"/>
    <w:rsid w:val="004217EE"/>
    <w:rsid w:val="00457048"/>
    <w:rsid w:val="0046798A"/>
    <w:rsid w:val="00471D5D"/>
    <w:rsid w:val="00475299"/>
    <w:rsid w:val="004926DE"/>
    <w:rsid w:val="00494639"/>
    <w:rsid w:val="004B7901"/>
    <w:rsid w:val="004C632E"/>
    <w:rsid w:val="004F002E"/>
    <w:rsid w:val="00503B72"/>
    <w:rsid w:val="00534687"/>
    <w:rsid w:val="005566EA"/>
    <w:rsid w:val="005653DA"/>
    <w:rsid w:val="00570EAF"/>
    <w:rsid w:val="00581008"/>
    <w:rsid w:val="005A3C7A"/>
    <w:rsid w:val="005B33AB"/>
    <w:rsid w:val="00611C1A"/>
    <w:rsid w:val="006301E3"/>
    <w:rsid w:val="00632041"/>
    <w:rsid w:val="0065126C"/>
    <w:rsid w:val="006603AC"/>
    <w:rsid w:val="00670DE8"/>
    <w:rsid w:val="006D0F4A"/>
    <w:rsid w:val="006D160C"/>
    <w:rsid w:val="007022F5"/>
    <w:rsid w:val="00707BDE"/>
    <w:rsid w:val="007243F1"/>
    <w:rsid w:val="0073587D"/>
    <w:rsid w:val="007576C8"/>
    <w:rsid w:val="007733A6"/>
    <w:rsid w:val="00777E7C"/>
    <w:rsid w:val="00785D79"/>
    <w:rsid w:val="00792C33"/>
    <w:rsid w:val="007C3974"/>
    <w:rsid w:val="007D1350"/>
    <w:rsid w:val="007E3E90"/>
    <w:rsid w:val="007E7563"/>
    <w:rsid w:val="00800BE0"/>
    <w:rsid w:val="00817EF0"/>
    <w:rsid w:val="0088295F"/>
    <w:rsid w:val="0088323E"/>
    <w:rsid w:val="008845B1"/>
    <w:rsid w:val="008C1F1F"/>
    <w:rsid w:val="008C4372"/>
    <w:rsid w:val="008F7B2D"/>
    <w:rsid w:val="0093491B"/>
    <w:rsid w:val="00961674"/>
    <w:rsid w:val="009669A9"/>
    <w:rsid w:val="0097255C"/>
    <w:rsid w:val="00974A10"/>
    <w:rsid w:val="00984298"/>
    <w:rsid w:val="00992FB8"/>
    <w:rsid w:val="009A461E"/>
    <w:rsid w:val="009D2478"/>
    <w:rsid w:val="009E16BE"/>
    <w:rsid w:val="00A019A4"/>
    <w:rsid w:val="00A019E3"/>
    <w:rsid w:val="00A050D5"/>
    <w:rsid w:val="00A0679E"/>
    <w:rsid w:val="00A12586"/>
    <w:rsid w:val="00A20BBB"/>
    <w:rsid w:val="00A211C6"/>
    <w:rsid w:val="00A251BA"/>
    <w:rsid w:val="00A369F1"/>
    <w:rsid w:val="00A40008"/>
    <w:rsid w:val="00A4449A"/>
    <w:rsid w:val="00A47471"/>
    <w:rsid w:val="00A53F2E"/>
    <w:rsid w:val="00A5634B"/>
    <w:rsid w:val="00A63316"/>
    <w:rsid w:val="00A74F13"/>
    <w:rsid w:val="00A764F6"/>
    <w:rsid w:val="00A85B34"/>
    <w:rsid w:val="00A87F9C"/>
    <w:rsid w:val="00AA34C1"/>
    <w:rsid w:val="00AA57EE"/>
    <w:rsid w:val="00AB77B7"/>
    <w:rsid w:val="00AC76E3"/>
    <w:rsid w:val="00AF6E0B"/>
    <w:rsid w:val="00B201E9"/>
    <w:rsid w:val="00B40CC7"/>
    <w:rsid w:val="00B53F80"/>
    <w:rsid w:val="00B5784E"/>
    <w:rsid w:val="00B75580"/>
    <w:rsid w:val="00B7637E"/>
    <w:rsid w:val="00B76C62"/>
    <w:rsid w:val="00B81B6B"/>
    <w:rsid w:val="00B959B9"/>
    <w:rsid w:val="00BA5A14"/>
    <w:rsid w:val="00BB6774"/>
    <w:rsid w:val="00BB7A89"/>
    <w:rsid w:val="00BE65F2"/>
    <w:rsid w:val="00C03CB0"/>
    <w:rsid w:val="00C06BFA"/>
    <w:rsid w:val="00C173B9"/>
    <w:rsid w:val="00C50772"/>
    <w:rsid w:val="00C566B6"/>
    <w:rsid w:val="00C703F4"/>
    <w:rsid w:val="00C75811"/>
    <w:rsid w:val="00CE12B6"/>
    <w:rsid w:val="00D1071D"/>
    <w:rsid w:val="00D10CC2"/>
    <w:rsid w:val="00D2172B"/>
    <w:rsid w:val="00D26E7A"/>
    <w:rsid w:val="00D434C1"/>
    <w:rsid w:val="00D5742E"/>
    <w:rsid w:val="00D636C5"/>
    <w:rsid w:val="00D6557F"/>
    <w:rsid w:val="00D76DAE"/>
    <w:rsid w:val="00D83B71"/>
    <w:rsid w:val="00D974DA"/>
    <w:rsid w:val="00DA0AFB"/>
    <w:rsid w:val="00DA5284"/>
    <w:rsid w:val="00DF6600"/>
    <w:rsid w:val="00E20FC1"/>
    <w:rsid w:val="00E35A04"/>
    <w:rsid w:val="00E766E8"/>
    <w:rsid w:val="00EA2475"/>
    <w:rsid w:val="00EA6D3B"/>
    <w:rsid w:val="00EE611E"/>
    <w:rsid w:val="00F24090"/>
    <w:rsid w:val="00F32A6C"/>
    <w:rsid w:val="00F35FC4"/>
    <w:rsid w:val="00F51574"/>
    <w:rsid w:val="00F63E10"/>
    <w:rsid w:val="00FC14D5"/>
    <w:rsid w:val="00FC7609"/>
    <w:rsid w:val="00FE7F3B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EF29"/>
  <w15:docId w15:val="{18DF5165-313A-46D0-83F8-6D5AB3C9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6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C3C8D"/>
    <w:rPr>
      <w:i/>
      <w:iCs/>
    </w:rPr>
  </w:style>
  <w:style w:type="paragraph" w:styleId="a4">
    <w:name w:val="Normal (Web)"/>
    <w:basedOn w:val="a"/>
    <w:uiPriority w:val="99"/>
    <w:semiHidden/>
    <w:unhideWhenUsed/>
    <w:rsid w:val="003A1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9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69F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7259F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259F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</w:rPr>
  </w:style>
  <w:style w:type="character" w:styleId="a8">
    <w:name w:val="Hyperlink"/>
    <w:basedOn w:val="a0"/>
    <w:uiPriority w:val="99"/>
    <w:semiHidden/>
    <w:unhideWhenUsed/>
    <w:rsid w:val="003A2241"/>
    <w:rPr>
      <w:color w:val="0000FF"/>
      <w:u w:val="single"/>
    </w:rPr>
  </w:style>
  <w:style w:type="character" w:styleId="a9">
    <w:name w:val="Strong"/>
    <w:basedOn w:val="a0"/>
    <w:uiPriority w:val="22"/>
    <w:qFormat/>
    <w:rsid w:val="003A224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8C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1F1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C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1F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5093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User-PC-301-01</dc:creator>
  <cp:lastModifiedBy>РКП Администратор</cp:lastModifiedBy>
  <cp:revision>2</cp:revision>
  <cp:lastPrinted>2023-09-26T12:16:00Z</cp:lastPrinted>
  <dcterms:created xsi:type="dcterms:W3CDTF">2023-11-24T21:38:00Z</dcterms:created>
  <dcterms:modified xsi:type="dcterms:W3CDTF">2023-11-24T21:38:00Z</dcterms:modified>
</cp:coreProperties>
</file>